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3811" w14:textId="357D4DE0" w:rsidR="00067520" w:rsidRDefault="00067520" w:rsidP="00D0309C">
      <w:pPr>
        <w:pStyle w:val="Heading1"/>
        <w:spacing w:before="0"/>
        <w:jc w:val="center"/>
      </w:pPr>
      <w:r>
        <w:t xml:space="preserve">Program Assessment </w:t>
      </w:r>
      <w:r w:rsidR="009A3E9E">
        <w:t>Plan</w:t>
      </w:r>
    </w:p>
    <w:p w14:paraId="0E56C18A" w14:textId="23214831" w:rsidR="00067520" w:rsidRDefault="00067520" w:rsidP="00067520">
      <w:pPr>
        <w:tabs>
          <w:tab w:val="right" w:pos="1800"/>
          <w:tab w:val="left" w:pos="1980"/>
        </w:tabs>
        <w:rPr>
          <w:sz w:val="24"/>
          <w:szCs w:val="24"/>
        </w:rPr>
      </w:pPr>
      <w:r w:rsidRPr="009603B8">
        <w:rPr>
          <w:sz w:val="24"/>
          <w:szCs w:val="24"/>
        </w:rPr>
        <w:t>Program:</w:t>
      </w:r>
      <w:r w:rsidR="004D4C0D">
        <w:rPr>
          <w:sz w:val="24"/>
          <w:szCs w:val="24"/>
        </w:rPr>
        <w:t xml:space="preserve"> </w:t>
      </w:r>
    </w:p>
    <w:p w14:paraId="437CAEEB" w14:textId="61F61BDF" w:rsidR="00D0309C" w:rsidRDefault="00D0309C" w:rsidP="00067520">
      <w:pPr>
        <w:tabs>
          <w:tab w:val="right" w:pos="1800"/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Contact Person:</w:t>
      </w:r>
      <w:r w:rsidR="00747ABA">
        <w:rPr>
          <w:sz w:val="24"/>
          <w:szCs w:val="24"/>
        </w:rPr>
        <w:t xml:space="preserve"> </w:t>
      </w:r>
    </w:p>
    <w:p w14:paraId="313EF8EE" w14:textId="7E7008BE" w:rsidR="00D0309C" w:rsidRPr="009F0BD1" w:rsidRDefault="00D0309C" w:rsidP="00067520">
      <w:pPr>
        <w:tabs>
          <w:tab w:val="right" w:pos="1800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Date Plan Submitted:</w:t>
      </w:r>
    </w:p>
    <w:p w14:paraId="314B8B0C" w14:textId="4AD58A48" w:rsidR="00067520" w:rsidRPr="009603B8" w:rsidRDefault="00067520" w:rsidP="00D179F1">
      <w:pPr>
        <w:pStyle w:val="Heading2"/>
      </w:pPr>
      <w:r w:rsidRPr="009603B8">
        <w:t>1. Program Map</w:t>
      </w:r>
      <w:r w:rsidR="00F76595">
        <w:t>s</w:t>
      </w:r>
    </w:p>
    <w:p w14:paraId="6BC7314A" w14:textId="4EDB5405" w:rsidR="00214473" w:rsidRPr="006828E6" w:rsidRDefault="00D75DF8" w:rsidP="00214473">
      <w:pPr>
        <w:pStyle w:val="Heading3"/>
        <w:spacing w:before="0" w:line="240" w:lineRule="auto"/>
        <w:rPr>
          <w:b w:val="0"/>
          <w:bCs w:val="0"/>
        </w:rPr>
      </w:pPr>
      <w:r>
        <w:t xml:space="preserve">In the table below, indicate </w:t>
      </w:r>
      <w:r w:rsidR="002E77C5">
        <w:t>how courses align to program outcomes.</w:t>
      </w:r>
      <w:r w:rsidR="001500C7">
        <w:t xml:space="preserve"> </w:t>
      </w:r>
      <w:r w:rsidR="001500C7" w:rsidRPr="008266A5">
        <w:rPr>
          <w:b w:val="0"/>
          <w:bCs w:val="0"/>
        </w:rPr>
        <w:t xml:space="preserve">Add additional </w:t>
      </w:r>
      <w:r w:rsidR="008266A5" w:rsidRPr="008266A5">
        <w:rPr>
          <w:b w:val="0"/>
          <w:bCs w:val="0"/>
        </w:rPr>
        <w:t>rows/columns as needed.</w:t>
      </w:r>
      <w:r w:rsidR="002E77C5">
        <w:t xml:space="preserve"> </w:t>
      </w:r>
      <w:r w:rsidR="008266A5" w:rsidRPr="006828E6">
        <w:rPr>
          <w:b w:val="0"/>
          <w:bCs w:val="0"/>
        </w:rPr>
        <w:t xml:space="preserve">Replace “PLO # with the actual </w:t>
      </w:r>
      <w:r w:rsidR="006828E6" w:rsidRPr="006828E6">
        <w:rPr>
          <w:b w:val="0"/>
          <w:bCs w:val="0"/>
        </w:rPr>
        <w:t xml:space="preserve">program outcome language or provide a list of program outcomes below the table. </w:t>
      </w:r>
    </w:p>
    <w:p w14:paraId="6F10F2A4" w14:textId="77777777" w:rsidR="00214473" w:rsidRDefault="00214473" w:rsidP="00214473">
      <w:pPr>
        <w:spacing w:after="0" w:line="240" w:lineRule="auto"/>
        <w:rPr>
          <w:b/>
          <w:bCs/>
        </w:rPr>
      </w:pPr>
    </w:p>
    <w:p w14:paraId="26F4945E" w14:textId="0C40E052" w:rsidR="00872A23" w:rsidRPr="00214473" w:rsidRDefault="00214473" w:rsidP="00214473">
      <w:pPr>
        <w:spacing w:after="0" w:line="240" w:lineRule="auto"/>
        <w:rPr>
          <w:b/>
          <w:bCs/>
        </w:rPr>
      </w:pPr>
      <w:r>
        <w:rPr>
          <w:b/>
          <w:bCs/>
        </w:rPr>
        <w:t>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53"/>
        <w:gridCol w:w="1953"/>
        <w:gridCol w:w="1953"/>
        <w:gridCol w:w="1953"/>
        <w:gridCol w:w="1953"/>
        <w:gridCol w:w="1953"/>
      </w:tblGrid>
      <w:tr w:rsidR="00797ED7" w14:paraId="1E586B72" w14:textId="77777777" w:rsidTr="00797ED7">
        <w:tc>
          <w:tcPr>
            <w:tcW w:w="1952" w:type="dxa"/>
          </w:tcPr>
          <w:p w14:paraId="25C4CC64" w14:textId="685FD189" w:rsidR="00797ED7" w:rsidRDefault="00797ED7" w:rsidP="00A81D03">
            <w:r>
              <w:t>Courses</w:t>
            </w:r>
          </w:p>
        </w:tc>
        <w:tc>
          <w:tcPr>
            <w:tcW w:w="1953" w:type="dxa"/>
          </w:tcPr>
          <w:p w14:paraId="09E1D985" w14:textId="5BCD286F" w:rsidR="00797ED7" w:rsidRDefault="00797ED7" w:rsidP="00A81D03">
            <w:r>
              <w:t>PO 1</w:t>
            </w:r>
          </w:p>
        </w:tc>
        <w:tc>
          <w:tcPr>
            <w:tcW w:w="1953" w:type="dxa"/>
          </w:tcPr>
          <w:p w14:paraId="386277D8" w14:textId="76009BA0" w:rsidR="00797ED7" w:rsidRDefault="00797ED7" w:rsidP="00A81D03">
            <w:r>
              <w:t>PO 2</w:t>
            </w:r>
          </w:p>
        </w:tc>
        <w:tc>
          <w:tcPr>
            <w:tcW w:w="1953" w:type="dxa"/>
          </w:tcPr>
          <w:p w14:paraId="349C599C" w14:textId="459A224A" w:rsidR="00797ED7" w:rsidRDefault="00797ED7" w:rsidP="00A81D03">
            <w:r>
              <w:t>PO 3</w:t>
            </w:r>
          </w:p>
        </w:tc>
        <w:tc>
          <w:tcPr>
            <w:tcW w:w="1953" w:type="dxa"/>
          </w:tcPr>
          <w:p w14:paraId="6D267BBA" w14:textId="685FBC6B" w:rsidR="00797ED7" w:rsidRDefault="00797ED7" w:rsidP="00A81D03">
            <w:r>
              <w:t>PO 4</w:t>
            </w:r>
          </w:p>
        </w:tc>
        <w:tc>
          <w:tcPr>
            <w:tcW w:w="1953" w:type="dxa"/>
          </w:tcPr>
          <w:p w14:paraId="78658867" w14:textId="759D7A7F" w:rsidR="00797ED7" w:rsidRDefault="00797ED7" w:rsidP="00A81D03">
            <w:r>
              <w:t>PO 5</w:t>
            </w:r>
          </w:p>
        </w:tc>
        <w:tc>
          <w:tcPr>
            <w:tcW w:w="1953" w:type="dxa"/>
          </w:tcPr>
          <w:p w14:paraId="6A2EBEBE" w14:textId="7A5199ED" w:rsidR="00797ED7" w:rsidRDefault="00797ED7" w:rsidP="00A81D03">
            <w:r>
              <w:t>PO 6</w:t>
            </w:r>
          </w:p>
        </w:tc>
      </w:tr>
      <w:tr w:rsidR="00797ED7" w14:paraId="506B9D38" w14:textId="77777777" w:rsidTr="00797ED7">
        <w:tc>
          <w:tcPr>
            <w:tcW w:w="1952" w:type="dxa"/>
          </w:tcPr>
          <w:p w14:paraId="411EC7E2" w14:textId="5C177C8D" w:rsidR="00797ED7" w:rsidRDefault="00797ED7" w:rsidP="00A81D03"/>
        </w:tc>
        <w:tc>
          <w:tcPr>
            <w:tcW w:w="1953" w:type="dxa"/>
          </w:tcPr>
          <w:p w14:paraId="54E71047" w14:textId="0C121740" w:rsidR="00797ED7" w:rsidRDefault="00797ED7" w:rsidP="00A81D03"/>
        </w:tc>
        <w:tc>
          <w:tcPr>
            <w:tcW w:w="1953" w:type="dxa"/>
          </w:tcPr>
          <w:p w14:paraId="3F685234" w14:textId="77777777" w:rsidR="00797ED7" w:rsidRDefault="00797ED7" w:rsidP="00A81D03"/>
        </w:tc>
        <w:tc>
          <w:tcPr>
            <w:tcW w:w="1953" w:type="dxa"/>
          </w:tcPr>
          <w:p w14:paraId="202669A3" w14:textId="77777777" w:rsidR="00797ED7" w:rsidRDefault="00797ED7" w:rsidP="00A81D03"/>
        </w:tc>
        <w:tc>
          <w:tcPr>
            <w:tcW w:w="1953" w:type="dxa"/>
          </w:tcPr>
          <w:p w14:paraId="7CAF5665" w14:textId="77777777" w:rsidR="00797ED7" w:rsidRDefault="00797ED7" w:rsidP="00A81D03"/>
        </w:tc>
        <w:tc>
          <w:tcPr>
            <w:tcW w:w="1953" w:type="dxa"/>
          </w:tcPr>
          <w:p w14:paraId="6D926C21" w14:textId="77777777" w:rsidR="00797ED7" w:rsidRDefault="00797ED7" w:rsidP="00A81D03"/>
        </w:tc>
        <w:tc>
          <w:tcPr>
            <w:tcW w:w="1953" w:type="dxa"/>
          </w:tcPr>
          <w:p w14:paraId="254B2F8B" w14:textId="77777777" w:rsidR="00797ED7" w:rsidRDefault="00797ED7" w:rsidP="00A81D03"/>
        </w:tc>
      </w:tr>
      <w:tr w:rsidR="00797ED7" w14:paraId="2EED40F5" w14:textId="77777777" w:rsidTr="00797ED7">
        <w:tc>
          <w:tcPr>
            <w:tcW w:w="1952" w:type="dxa"/>
          </w:tcPr>
          <w:p w14:paraId="4B7B5040" w14:textId="77777777" w:rsidR="00797ED7" w:rsidRDefault="00797ED7" w:rsidP="00A81D03"/>
        </w:tc>
        <w:tc>
          <w:tcPr>
            <w:tcW w:w="1953" w:type="dxa"/>
          </w:tcPr>
          <w:p w14:paraId="54C27819" w14:textId="77777777" w:rsidR="00797ED7" w:rsidRDefault="00797ED7" w:rsidP="00A81D03"/>
        </w:tc>
        <w:tc>
          <w:tcPr>
            <w:tcW w:w="1953" w:type="dxa"/>
          </w:tcPr>
          <w:p w14:paraId="4386308C" w14:textId="77777777" w:rsidR="00797ED7" w:rsidRDefault="00797ED7" w:rsidP="00A81D03"/>
        </w:tc>
        <w:tc>
          <w:tcPr>
            <w:tcW w:w="1953" w:type="dxa"/>
          </w:tcPr>
          <w:p w14:paraId="0E01400E" w14:textId="77777777" w:rsidR="00797ED7" w:rsidRDefault="00797ED7" w:rsidP="00A81D03"/>
        </w:tc>
        <w:tc>
          <w:tcPr>
            <w:tcW w:w="1953" w:type="dxa"/>
          </w:tcPr>
          <w:p w14:paraId="610320B7" w14:textId="77777777" w:rsidR="00797ED7" w:rsidRDefault="00797ED7" w:rsidP="00A81D03"/>
        </w:tc>
        <w:tc>
          <w:tcPr>
            <w:tcW w:w="1953" w:type="dxa"/>
          </w:tcPr>
          <w:p w14:paraId="500AFF32" w14:textId="77777777" w:rsidR="00797ED7" w:rsidRDefault="00797ED7" w:rsidP="00A81D03"/>
        </w:tc>
        <w:tc>
          <w:tcPr>
            <w:tcW w:w="1953" w:type="dxa"/>
          </w:tcPr>
          <w:p w14:paraId="50ECFE86" w14:textId="77777777" w:rsidR="00797ED7" w:rsidRDefault="00797ED7" w:rsidP="00A81D03"/>
        </w:tc>
      </w:tr>
      <w:tr w:rsidR="00797ED7" w14:paraId="3F05E661" w14:textId="77777777" w:rsidTr="00797ED7">
        <w:tc>
          <w:tcPr>
            <w:tcW w:w="1952" w:type="dxa"/>
          </w:tcPr>
          <w:p w14:paraId="5EE1CE85" w14:textId="77777777" w:rsidR="00797ED7" w:rsidRDefault="00797ED7" w:rsidP="00A81D03"/>
        </w:tc>
        <w:tc>
          <w:tcPr>
            <w:tcW w:w="1953" w:type="dxa"/>
          </w:tcPr>
          <w:p w14:paraId="17BCA427" w14:textId="77777777" w:rsidR="00797ED7" w:rsidRDefault="00797ED7" w:rsidP="00A81D03"/>
        </w:tc>
        <w:tc>
          <w:tcPr>
            <w:tcW w:w="1953" w:type="dxa"/>
          </w:tcPr>
          <w:p w14:paraId="3AF22BDC" w14:textId="77777777" w:rsidR="00797ED7" w:rsidRDefault="00797ED7" w:rsidP="00A81D03"/>
        </w:tc>
        <w:tc>
          <w:tcPr>
            <w:tcW w:w="1953" w:type="dxa"/>
          </w:tcPr>
          <w:p w14:paraId="77895988" w14:textId="77777777" w:rsidR="00797ED7" w:rsidRDefault="00797ED7" w:rsidP="00A81D03"/>
        </w:tc>
        <w:tc>
          <w:tcPr>
            <w:tcW w:w="1953" w:type="dxa"/>
          </w:tcPr>
          <w:p w14:paraId="6B3CA29A" w14:textId="77777777" w:rsidR="00797ED7" w:rsidRDefault="00797ED7" w:rsidP="00A81D03"/>
        </w:tc>
        <w:tc>
          <w:tcPr>
            <w:tcW w:w="1953" w:type="dxa"/>
          </w:tcPr>
          <w:p w14:paraId="1036D2E1" w14:textId="77777777" w:rsidR="00797ED7" w:rsidRDefault="00797ED7" w:rsidP="00A81D03"/>
        </w:tc>
        <w:tc>
          <w:tcPr>
            <w:tcW w:w="1953" w:type="dxa"/>
          </w:tcPr>
          <w:p w14:paraId="2244A8A1" w14:textId="77777777" w:rsidR="00797ED7" w:rsidRDefault="00797ED7" w:rsidP="00A81D03"/>
        </w:tc>
      </w:tr>
      <w:tr w:rsidR="00797ED7" w14:paraId="25432009" w14:textId="77777777" w:rsidTr="00797ED7">
        <w:tc>
          <w:tcPr>
            <w:tcW w:w="1952" w:type="dxa"/>
          </w:tcPr>
          <w:p w14:paraId="6063F26D" w14:textId="77777777" w:rsidR="00797ED7" w:rsidRDefault="00797ED7" w:rsidP="00A81D03"/>
        </w:tc>
        <w:tc>
          <w:tcPr>
            <w:tcW w:w="1953" w:type="dxa"/>
          </w:tcPr>
          <w:p w14:paraId="75581B9B" w14:textId="77777777" w:rsidR="00797ED7" w:rsidRDefault="00797ED7" w:rsidP="00A81D03"/>
        </w:tc>
        <w:tc>
          <w:tcPr>
            <w:tcW w:w="1953" w:type="dxa"/>
          </w:tcPr>
          <w:p w14:paraId="50280B9C" w14:textId="77777777" w:rsidR="00797ED7" w:rsidRDefault="00797ED7" w:rsidP="00A81D03"/>
        </w:tc>
        <w:tc>
          <w:tcPr>
            <w:tcW w:w="1953" w:type="dxa"/>
          </w:tcPr>
          <w:p w14:paraId="2B5234B8" w14:textId="77777777" w:rsidR="00797ED7" w:rsidRDefault="00797ED7" w:rsidP="00A81D03"/>
        </w:tc>
        <w:tc>
          <w:tcPr>
            <w:tcW w:w="1953" w:type="dxa"/>
          </w:tcPr>
          <w:p w14:paraId="0BBD308B" w14:textId="77777777" w:rsidR="00797ED7" w:rsidRDefault="00797ED7" w:rsidP="00A81D03"/>
        </w:tc>
        <w:tc>
          <w:tcPr>
            <w:tcW w:w="1953" w:type="dxa"/>
          </w:tcPr>
          <w:p w14:paraId="73FBF2B9" w14:textId="77777777" w:rsidR="00797ED7" w:rsidRDefault="00797ED7" w:rsidP="00A81D03"/>
        </w:tc>
        <w:tc>
          <w:tcPr>
            <w:tcW w:w="1953" w:type="dxa"/>
          </w:tcPr>
          <w:p w14:paraId="239BA62F" w14:textId="77777777" w:rsidR="00797ED7" w:rsidRDefault="00797ED7" w:rsidP="00A81D03"/>
        </w:tc>
      </w:tr>
      <w:tr w:rsidR="00797ED7" w14:paraId="1E2DE469" w14:textId="77777777" w:rsidTr="00797ED7">
        <w:tc>
          <w:tcPr>
            <w:tcW w:w="1952" w:type="dxa"/>
          </w:tcPr>
          <w:p w14:paraId="1B30AD46" w14:textId="77777777" w:rsidR="00797ED7" w:rsidRDefault="00797ED7" w:rsidP="00A81D03"/>
        </w:tc>
        <w:tc>
          <w:tcPr>
            <w:tcW w:w="1953" w:type="dxa"/>
          </w:tcPr>
          <w:p w14:paraId="35740C27" w14:textId="77777777" w:rsidR="00797ED7" w:rsidRDefault="00797ED7" w:rsidP="00A81D03"/>
        </w:tc>
        <w:tc>
          <w:tcPr>
            <w:tcW w:w="1953" w:type="dxa"/>
          </w:tcPr>
          <w:p w14:paraId="40031713" w14:textId="77777777" w:rsidR="00797ED7" w:rsidRDefault="00797ED7" w:rsidP="00A81D03"/>
        </w:tc>
        <w:tc>
          <w:tcPr>
            <w:tcW w:w="1953" w:type="dxa"/>
          </w:tcPr>
          <w:p w14:paraId="519904C0" w14:textId="77777777" w:rsidR="00797ED7" w:rsidRDefault="00797ED7" w:rsidP="00A81D03"/>
        </w:tc>
        <w:tc>
          <w:tcPr>
            <w:tcW w:w="1953" w:type="dxa"/>
          </w:tcPr>
          <w:p w14:paraId="76581336" w14:textId="77777777" w:rsidR="00797ED7" w:rsidRDefault="00797ED7" w:rsidP="00A81D03"/>
        </w:tc>
        <w:tc>
          <w:tcPr>
            <w:tcW w:w="1953" w:type="dxa"/>
          </w:tcPr>
          <w:p w14:paraId="2BE5FA2D" w14:textId="77777777" w:rsidR="00797ED7" w:rsidRDefault="00797ED7" w:rsidP="00A81D03"/>
        </w:tc>
        <w:tc>
          <w:tcPr>
            <w:tcW w:w="1953" w:type="dxa"/>
          </w:tcPr>
          <w:p w14:paraId="30BB580E" w14:textId="77777777" w:rsidR="00797ED7" w:rsidRDefault="00797ED7" w:rsidP="00A81D03"/>
        </w:tc>
      </w:tr>
      <w:tr w:rsidR="00BB36DD" w14:paraId="2DD47A5C" w14:textId="77777777" w:rsidTr="00797ED7">
        <w:tc>
          <w:tcPr>
            <w:tcW w:w="1952" w:type="dxa"/>
          </w:tcPr>
          <w:p w14:paraId="3AB8498F" w14:textId="77777777" w:rsidR="00BB36DD" w:rsidRDefault="00BB36DD" w:rsidP="00A81D03"/>
        </w:tc>
        <w:tc>
          <w:tcPr>
            <w:tcW w:w="1953" w:type="dxa"/>
          </w:tcPr>
          <w:p w14:paraId="4AEACC0A" w14:textId="77777777" w:rsidR="00BB36DD" w:rsidRDefault="00BB36DD" w:rsidP="00A81D03"/>
        </w:tc>
        <w:tc>
          <w:tcPr>
            <w:tcW w:w="1953" w:type="dxa"/>
          </w:tcPr>
          <w:p w14:paraId="2CA27459" w14:textId="77777777" w:rsidR="00BB36DD" w:rsidRDefault="00BB36DD" w:rsidP="00A81D03"/>
        </w:tc>
        <w:tc>
          <w:tcPr>
            <w:tcW w:w="1953" w:type="dxa"/>
          </w:tcPr>
          <w:p w14:paraId="6F565691" w14:textId="77777777" w:rsidR="00BB36DD" w:rsidRDefault="00BB36DD" w:rsidP="00A81D03"/>
        </w:tc>
        <w:tc>
          <w:tcPr>
            <w:tcW w:w="1953" w:type="dxa"/>
          </w:tcPr>
          <w:p w14:paraId="5E43E984" w14:textId="77777777" w:rsidR="00BB36DD" w:rsidRDefault="00BB36DD" w:rsidP="00A81D03"/>
        </w:tc>
        <w:tc>
          <w:tcPr>
            <w:tcW w:w="1953" w:type="dxa"/>
          </w:tcPr>
          <w:p w14:paraId="6E625C12" w14:textId="77777777" w:rsidR="00BB36DD" w:rsidRDefault="00BB36DD" w:rsidP="00A81D03"/>
        </w:tc>
        <w:tc>
          <w:tcPr>
            <w:tcW w:w="1953" w:type="dxa"/>
          </w:tcPr>
          <w:p w14:paraId="4E7306B0" w14:textId="77777777" w:rsidR="00BB36DD" w:rsidRDefault="00BB36DD" w:rsidP="00A81D03"/>
        </w:tc>
      </w:tr>
    </w:tbl>
    <w:p w14:paraId="7A88FD07" w14:textId="77777777" w:rsidR="00BB36DD" w:rsidRPr="00CD6EB6" w:rsidRDefault="00BB36DD" w:rsidP="00C87EBA">
      <w:pPr>
        <w:spacing w:after="0" w:line="240" w:lineRule="auto"/>
        <w:ind w:firstLine="720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CD6EB6">
        <w:rPr>
          <w:rFonts w:ascii="Calibri" w:eastAsia="Times New Roman" w:hAnsi="Calibri" w:cs="Calibri"/>
          <w:color w:val="000000" w:themeColor="text1"/>
          <w:sz w:val="21"/>
          <w:szCs w:val="21"/>
        </w:rPr>
        <w:t>B= student ability to demonstrate the learning outcome is considered basic</w:t>
      </w:r>
    </w:p>
    <w:p w14:paraId="74600122" w14:textId="77777777" w:rsidR="00BB36DD" w:rsidRPr="00CD6EB6" w:rsidRDefault="00BB36DD" w:rsidP="00214473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CD6EB6">
        <w:rPr>
          <w:rFonts w:ascii="Calibri" w:eastAsia="Times New Roman" w:hAnsi="Calibri" w:cs="Calibri"/>
          <w:color w:val="000000" w:themeColor="text1"/>
          <w:sz w:val="21"/>
          <w:szCs w:val="21"/>
        </w:rPr>
        <w:t>I = student ability to demonstrate the learning outcome is considered introductory</w:t>
      </w:r>
    </w:p>
    <w:p w14:paraId="22185E7A" w14:textId="77777777" w:rsidR="00BB36DD" w:rsidRPr="00CD6EB6" w:rsidRDefault="00BB36DD" w:rsidP="00214473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CD6EB6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R = student ability to demonstrate the learning outcome is reinforced, based on previous learning experiences </w:t>
      </w:r>
    </w:p>
    <w:p w14:paraId="1D62591C" w14:textId="1BED422B" w:rsidR="00434FD1" w:rsidRDefault="00BB36DD" w:rsidP="00214473">
      <w:pPr>
        <w:spacing w:after="0" w:line="240" w:lineRule="auto"/>
        <w:ind w:left="720"/>
      </w:pPr>
      <w:r w:rsidRPr="00CD6EB6">
        <w:rPr>
          <w:rFonts w:ascii="Calibri" w:eastAsia="Times New Roman" w:hAnsi="Calibri" w:cs="Calibri"/>
          <w:color w:val="000000" w:themeColor="text1"/>
          <w:sz w:val="21"/>
          <w:szCs w:val="21"/>
        </w:rPr>
        <w:t>P= student ability to demonstrate the learning outcome is considered proficient</w:t>
      </w:r>
    </w:p>
    <w:p w14:paraId="1E2872C4" w14:textId="3CEF77BF" w:rsidR="001B7992" w:rsidRPr="001B7992" w:rsidRDefault="002E77C5" w:rsidP="001B7992">
      <w:pPr>
        <w:pStyle w:val="Heading3"/>
        <w:rPr>
          <w:b w:val="0"/>
          <w:bCs w:val="0"/>
        </w:rPr>
      </w:pPr>
      <w:r>
        <w:t>In the table below, indicate how courses align to the College Learning Outcomes.</w:t>
      </w:r>
      <w:r w:rsidR="001B7992">
        <w:t xml:space="preserve"> </w:t>
      </w:r>
      <w:r w:rsidR="001B7992" w:rsidRPr="001B7992">
        <w:rPr>
          <w:b w:val="0"/>
          <w:bCs w:val="0"/>
        </w:rPr>
        <w:t>Add rows as needed.</w:t>
      </w:r>
    </w:p>
    <w:p w14:paraId="0D943FE4" w14:textId="77777777" w:rsidR="001B7992" w:rsidRDefault="001B7992" w:rsidP="006D6933">
      <w:pPr>
        <w:spacing w:after="0" w:line="240" w:lineRule="auto"/>
        <w:rPr>
          <w:b/>
          <w:bCs/>
        </w:rPr>
      </w:pPr>
    </w:p>
    <w:p w14:paraId="20407CEE" w14:textId="49D1B832" w:rsidR="00667086" w:rsidRPr="00363254" w:rsidRDefault="00747ABA" w:rsidP="006D6933">
      <w:pPr>
        <w:spacing w:after="0" w:line="240" w:lineRule="auto"/>
        <w:rPr>
          <w:b/>
          <w:bCs/>
        </w:rPr>
      </w:pPr>
      <w:r w:rsidRPr="00363254">
        <w:rPr>
          <w:b/>
          <w:bCs/>
        </w:rPr>
        <w:t>CLO alignment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7"/>
        <w:gridCol w:w="3103"/>
        <w:gridCol w:w="4363"/>
        <w:gridCol w:w="4027"/>
      </w:tblGrid>
      <w:tr w:rsidR="00562642" w14:paraId="64C86F6A" w14:textId="77777777" w:rsidTr="001B7992">
        <w:trPr>
          <w:trHeight w:val="193"/>
        </w:trPr>
        <w:tc>
          <w:tcPr>
            <w:tcW w:w="796" w:type="pct"/>
            <w:vMerge w:val="restart"/>
            <w:vAlign w:val="center"/>
          </w:tcPr>
          <w:p w14:paraId="4DC26B80" w14:textId="38EAA568" w:rsidR="00562642" w:rsidRPr="001629A2" w:rsidRDefault="00562642" w:rsidP="001C2A4A">
            <w:pPr>
              <w:rPr>
                <w:b/>
                <w:bCs/>
              </w:rPr>
            </w:pPr>
            <w:r w:rsidRPr="001629A2">
              <w:rPr>
                <w:b/>
                <w:bCs/>
              </w:rPr>
              <w:t>Course</w:t>
            </w:r>
          </w:p>
        </w:tc>
        <w:tc>
          <w:tcPr>
            <w:tcW w:w="4204" w:type="pct"/>
            <w:gridSpan w:val="3"/>
          </w:tcPr>
          <w:p w14:paraId="36A2EFE2" w14:textId="1CD17F44" w:rsidR="00562642" w:rsidRPr="001629A2" w:rsidRDefault="00562642" w:rsidP="00733076">
            <w:pPr>
              <w:jc w:val="center"/>
              <w:rPr>
                <w:b/>
                <w:bCs/>
              </w:rPr>
            </w:pPr>
            <w:r w:rsidRPr="001629A2">
              <w:rPr>
                <w:b/>
                <w:bCs/>
              </w:rPr>
              <w:t>CLOs</w:t>
            </w:r>
          </w:p>
        </w:tc>
      </w:tr>
      <w:tr w:rsidR="00562642" w14:paraId="78952DB8" w14:textId="77777777" w:rsidTr="001B7992">
        <w:trPr>
          <w:trHeight w:val="192"/>
        </w:trPr>
        <w:tc>
          <w:tcPr>
            <w:tcW w:w="796" w:type="pct"/>
            <w:vMerge/>
          </w:tcPr>
          <w:p w14:paraId="2DD573B4" w14:textId="77777777" w:rsidR="00562642" w:rsidRDefault="00562642" w:rsidP="00667086"/>
        </w:tc>
        <w:tc>
          <w:tcPr>
            <w:tcW w:w="1135" w:type="pct"/>
            <w:shd w:val="clear" w:color="auto" w:fill="EAF1DD" w:themeFill="accent3" w:themeFillTint="33"/>
          </w:tcPr>
          <w:p w14:paraId="5C1ABE54" w14:textId="77777777" w:rsidR="00562642" w:rsidRDefault="00562642" w:rsidP="00667086">
            <w:pPr>
              <w:rPr>
                <w:b/>
                <w:bCs/>
              </w:rPr>
            </w:pPr>
            <w:r w:rsidRPr="001629A2">
              <w:rPr>
                <w:b/>
                <w:bCs/>
              </w:rPr>
              <w:t>Critical Thinking</w:t>
            </w:r>
          </w:p>
          <w:p w14:paraId="16081F3F" w14:textId="03A7B060" w:rsidR="0037160B" w:rsidRPr="0037160B" w:rsidRDefault="0037160B" w:rsidP="0037160B">
            <w:r>
              <w:t xml:space="preserve">Outcome: </w:t>
            </w:r>
            <w:r w:rsidRPr="0037160B">
              <w:t>Students will think critically by evaluating information analytically, using ideas and data in creative and innovative ways.</w:t>
            </w:r>
          </w:p>
          <w:p w14:paraId="6997AB86" w14:textId="6824854D" w:rsidR="0037160B" w:rsidRPr="001629A2" w:rsidRDefault="0037160B" w:rsidP="00667086">
            <w:pPr>
              <w:rPr>
                <w:b/>
                <w:bCs/>
              </w:rPr>
            </w:pPr>
          </w:p>
        </w:tc>
        <w:tc>
          <w:tcPr>
            <w:tcW w:w="1596" w:type="pct"/>
            <w:shd w:val="clear" w:color="auto" w:fill="EAF1DD" w:themeFill="accent3" w:themeFillTint="33"/>
          </w:tcPr>
          <w:p w14:paraId="76FCFF8B" w14:textId="226B3852" w:rsidR="00562642" w:rsidRDefault="00562642" w:rsidP="00667086">
            <w:pPr>
              <w:rPr>
                <w:b/>
                <w:bCs/>
              </w:rPr>
            </w:pPr>
            <w:r w:rsidRPr="001629A2">
              <w:rPr>
                <w:b/>
                <w:bCs/>
              </w:rPr>
              <w:lastRenderedPageBreak/>
              <w:t>Comm</w:t>
            </w:r>
            <w:r w:rsidR="001B7992">
              <w:rPr>
                <w:b/>
                <w:bCs/>
              </w:rPr>
              <w:t>unication</w:t>
            </w:r>
          </w:p>
          <w:p w14:paraId="790F2454" w14:textId="77777777" w:rsidR="003F1FAF" w:rsidRPr="003F1FAF" w:rsidRDefault="003F1FAF" w:rsidP="003F1FAF">
            <w:r w:rsidRPr="003F1FAF">
              <w:t>Outcome: Students will communicate effectively, expressing ideas and information in the mode most appropriate to the audience and situation. </w:t>
            </w:r>
          </w:p>
          <w:p w14:paraId="7A9C2DBC" w14:textId="54F197D6" w:rsidR="003F1FAF" w:rsidRPr="001629A2" w:rsidRDefault="003F1FAF" w:rsidP="00667086">
            <w:pPr>
              <w:rPr>
                <w:b/>
                <w:bCs/>
              </w:rPr>
            </w:pPr>
          </w:p>
        </w:tc>
        <w:tc>
          <w:tcPr>
            <w:tcW w:w="1473" w:type="pct"/>
            <w:shd w:val="clear" w:color="auto" w:fill="EAF1DD" w:themeFill="accent3" w:themeFillTint="33"/>
          </w:tcPr>
          <w:p w14:paraId="5114C7FD" w14:textId="70F72180" w:rsidR="00562642" w:rsidRDefault="00562642" w:rsidP="00667086">
            <w:pPr>
              <w:rPr>
                <w:b/>
                <w:bCs/>
              </w:rPr>
            </w:pPr>
            <w:r w:rsidRPr="001629A2">
              <w:rPr>
                <w:b/>
                <w:bCs/>
              </w:rPr>
              <w:t>Prof</w:t>
            </w:r>
            <w:r w:rsidR="001B7992">
              <w:rPr>
                <w:b/>
                <w:bCs/>
              </w:rPr>
              <w:t>essionalism</w:t>
            </w:r>
          </w:p>
          <w:p w14:paraId="407B85A9" w14:textId="77777777" w:rsidR="001B7992" w:rsidRPr="001B7992" w:rsidRDefault="003F1FAF" w:rsidP="001B7992">
            <w:r w:rsidRPr="001B7992">
              <w:t xml:space="preserve">Outcome: </w:t>
            </w:r>
            <w:r w:rsidR="001B7992" w:rsidRPr="001B7992">
              <w:t>Students will demonstrate professionalism in and out of the classroom, meeting current organizational or industry standards for conduct, appearance, and teamwork. </w:t>
            </w:r>
          </w:p>
          <w:p w14:paraId="70C49CD9" w14:textId="5DC36E7F" w:rsidR="003F1FAF" w:rsidRPr="001629A2" w:rsidRDefault="003F1FAF" w:rsidP="00667086">
            <w:pPr>
              <w:rPr>
                <w:b/>
                <w:bCs/>
              </w:rPr>
            </w:pPr>
          </w:p>
        </w:tc>
      </w:tr>
      <w:tr w:rsidR="00562642" w14:paraId="379792DB" w14:textId="77777777" w:rsidTr="001B7992">
        <w:trPr>
          <w:trHeight w:val="192"/>
        </w:trPr>
        <w:tc>
          <w:tcPr>
            <w:tcW w:w="796" w:type="pct"/>
          </w:tcPr>
          <w:p w14:paraId="16F36FD2" w14:textId="2D12A68D" w:rsidR="00562642" w:rsidRDefault="00562642" w:rsidP="003C7620"/>
        </w:tc>
        <w:tc>
          <w:tcPr>
            <w:tcW w:w="1135" w:type="pct"/>
            <w:shd w:val="clear" w:color="auto" w:fill="EAF1DD" w:themeFill="accent3" w:themeFillTint="33"/>
          </w:tcPr>
          <w:p w14:paraId="1415874F" w14:textId="77777777" w:rsidR="00562642" w:rsidRDefault="00562642" w:rsidP="003C7620"/>
        </w:tc>
        <w:tc>
          <w:tcPr>
            <w:tcW w:w="1596" w:type="pct"/>
            <w:shd w:val="clear" w:color="auto" w:fill="EAF1DD" w:themeFill="accent3" w:themeFillTint="33"/>
          </w:tcPr>
          <w:p w14:paraId="18F4A822" w14:textId="3F8C40D2" w:rsidR="00562642" w:rsidRDefault="00562642" w:rsidP="003C7620"/>
        </w:tc>
        <w:tc>
          <w:tcPr>
            <w:tcW w:w="1473" w:type="pct"/>
            <w:shd w:val="clear" w:color="auto" w:fill="EAF1DD" w:themeFill="accent3" w:themeFillTint="33"/>
          </w:tcPr>
          <w:p w14:paraId="7CE2F04C" w14:textId="77777777" w:rsidR="00562642" w:rsidRDefault="00562642" w:rsidP="003C7620"/>
        </w:tc>
      </w:tr>
      <w:tr w:rsidR="00562642" w14:paraId="1028EC23" w14:textId="77777777" w:rsidTr="001B7992">
        <w:trPr>
          <w:trHeight w:val="192"/>
        </w:trPr>
        <w:tc>
          <w:tcPr>
            <w:tcW w:w="796" w:type="pct"/>
          </w:tcPr>
          <w:p w14:paraId="65347870" w14:textId="77777777" w:rsidR="00562642" w:rsidRDefault="00562642" w:rsidP="003C7620"/>
        </w:tc>
        <w:tc>
          <w:tcPr>
            <w:tcW w:w="1135" w:type="pct"/>
            <w:shd w:val="clear" w:color="auto" w:fill="EAF1DD" w:themeFill="accent3" w:themeFillTint="33"/>
          </w:tcPr>
          <w:p w14:paraId="28FD4192" w14:textId="77777777" w:rsidR="00562642" w:rsidRDefault="00562642" w:rsidP="003C7620"/>
        </w:tc>
        <w:tc>
          <w:tcPr>
            <w:tcW w:w="1596" w:type="pct"/>
            <w:shd w:val="clear" w:color="auto" w:fill="EAF1DD" w:themeFill="accent3" w:themeFillTint="33"/>
          </w:tcPr>
          <w:p w14:paraId="16C95290" w14:textId="77777777" w:rsidR="00562642" w:rsidRDefault="00562642" w:rsidP="003C7620"/>
        </w:tc>
        <w:tc>
          <w:tcPr>
            <w:tcW w:w="1473" w:type="pct"/>
            <w:shd w:val="clear" w:color="auto" w:fill="EAF1DD" w:themeFill="accent3" w:themeFillTint="33"/>
          </w:tcPr>
          <w:p w14:paraId="44710D98" w14:textId="77777777" w:rsidR="00562642" w:rsidRDefault="00562642" w:rsidP="003C7620"/>
        </w:tc>
      </w:tr>
    </w:tbl>
    <w:p w14:paraId="7047FE3F" w14:textId="4552E029" w:rsidR="001B1411" w:rsidRPr="001B1411" w:rsidRDefault="001B1411" w:rsidP="001B1411">
      <w:pPr>
        <w:spacing w:after="0" w:line="240" w:lineRule="auto"/>
        <w:rPr>
          <w:sz w:val="20"/>
          <w:szCs w:val="20"/>
        </w:rPr>
      </w:pPr>
      <w:r w:rsidRPr="001B1411">
        <w:rPr>
          <w:sz w:val="20"/>
          <w:szCs w:val="20"/>
        </w:rPr>
        <w:t>CLOs: Critical Thinking</w:t>
      </w:r>
      <w:r w:rsidRPr="001B1411">
        <w:rPr>
          <w:sz w:val="20"/>
          <w:szCs w:val="20"/>
        </w:rPr>
        <w:tab/>
      </w:r>
      <w:r w:rsidRPr="001B1411">
        <w:rPr>
          <w:sz w:val="20"/>
          <w:szCs w:val="20"/>
        </w:rPr>
        <w:tab/>
        <w:t>Communication</w:t>
      </w:r>
      <w:r w:rsidRPr="001B1411">
        <w:rPr>
          <w:sz w:val="20"/>
          <w:szCs w:val="20"/>
        </w:rPr>
        <w:tab/>
      </w:r>
      <w:r w:rsidRPr="001B1411">
        <w:rPr>
          <w:sz w:val="20"/>
          <w:szCs w:val="20"/>
        </w:rPr>
        <w:tab/>
        <w:t>Professionalism</w:t>
      </w:r>
    </w:p>
    <w:p w14:paraId="14F1A4F6" w14:textId="77777777" w:rsidR="001B1411" w:rsidRPr="001B1411" w:rsidRDefault="001B1411" w:rsidP="001B1411">
      <w:pPr>
        <w:spacing w:after="0" w:line="240" w:lineRule="auto"/>
        <w:rPr>
          <w:sz w:val="20"/>
          <w:szCs w:val="20"/>
        </w:rPr>
      </w:pPr>
    </w:p>
    <w:p w14:paraId="4FF5C261" w14:textId="5BAD843E" w:rsidR="001B1411" w:rsidRPr="001B1411" w:rsidRDefault="001B1411" w:rsidP="001B1411">
      <w:pPr>
        <w:spacing w:after="0" w:line="240" w:lineRule="auto"/>
        <w:rPr>
          <w:sz w:val="20"/>
          <w:szCs w:val="20"/>
        </w:rPr>
      </w:pPr>
      <w:r w:rsidRPr="001B1411">
        <w:rPr>
          <w:sz w:val="20"/>
          <w:szCs w:val="20"/>
        </w:rPr>
        <w:tab/>
      </w:r>
    </w:p>
    <w:p w14:paraId="275DD571" w14:textId="77777777" w:rsidR="00067520" w:rsidRPr="009603B8" w:rsidRDefault="00067520" w:rsidP="00D179F1">
      <w:pPr>
        <w:pStyle w:val="Heading2"/>
      </w:pPr>
      <w:r w:rsidRPr="009603B8">
        <w:t>2. Assessment Plan and Schedule</w:t>
      </w:r>
    </w:p>
    <w:p w14:paraId="62CF94D6" w14:textId="0ED0D026" w:rsidR="00B41662" w:rsidRDefault="00B41662" w:rsidP="00B41662">
      <w:pPr>
        <w:pStyle w:val="Heading3"/>
      </w:pPr>
      <w:r>
        <w:t xml:space="preserve">Please provide a multi-year schedule indicating when program outcome assessment will be reported and what </w:t>
      </w:r>
      <w:r w:rsidR="00562642">
        <w:t>courses</w:t>
      </w:r>
      <w:r>
        <w:t xml:space="preserve"> will be used to assess program outcomes. The assessment cycle should be 5 years or less.</w:t>
      </w:r>
    </w:p>
    <w:p w14:paraId="39FD279B" w14:textId="5110E435" w:rsidR="001407CE" w:rsidRPr="001407CE" w:rsidRDefault="001407CE" w:rsidP="001407CE">
      <w:r>
        <w:t xml:space="preserve">*Programs with external accreditation should follow the assessment timeline and requirements of their accrediting body. Please share your assessment schedule </w:t>
      </w:r>
      <w:r w:rsidR="0050105F">
        <w:t xml:space="preserve">(if applicable) </w:t>
      </w:r>
      <w:r>
        <w:t xml:space="preserve">below. </w:t>
      </w:r>
      <w:r w:rsidR="007D1F7D">
        <w:t xml:space="preserve">Otherwise, please give a detailed response to item 3. </w:t>
      </w:r>
      <w: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26"/>
        <w:gridCol w:w="4965"/>
        <w:gridCol w:w="2679"/>
      </w:tblGrid>
      <w:tr w:rsidR="000C2E5B" w:rsidRPr="006137AD" w14:paraId="02DF8855" w14:textId="77777777" w:rsidTr="001B7992">
        <w:tc>
          <w:tcPr>
            <w:tcW w:w="2204" w:type="pct"/>
          </w:tcPr>
          <w:p w14:paraId="7222C344" w14:textId="14629036" w:rsidR="000C2E5B" w:rsidRDefault="000C2E5B" w:rsidP="00964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 Outcomes</w:t>
            </w:r>
          </w:p>
        </w:tc>
        <w:tc>
          <w:tcPr>
            <w:tcW w:w="1816" w:type="pct"/>
            <w:vAlign w:val="center"/>
          </w:tcPr>
          <w:p w14:paraId="2EEEFCDD" w14:textId="1282DA10" w:rsidR="000C2E5B" w:rsidRPr="00585955" w:rsidRDefault="000C2E5B" w:rsidP="00964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  <w:r w:rsidR="00F24BD3">
              <w:rPr>
                <w:b/>
                <w:bCs/>
              </w:rPr>
              <w:t>(s) Used to Assess Outcome</w:t>
            </w:r>
          </w:p>
        </w:tc>
        <w:tc>
          <w:tcPr>
            <w:tcW w:w="980" w:type="pct"/>
            <w:vAlign w:val="center"/>
          </w:tcPr>
          <w:p w14:paraId="21676794" w14:textId="00B26371" w:rsidR="000C2E5B" w:rsidRPr="00585955" w:rsidRDefault="000C2E5B" w:rsidP="009645BD">
            <w:pPr>
              <w:jc w:val="center"/>
              <w:rPr>
                <w:b/>
                <w:bCs/>
              </w:rPr>
            </w:pPr>
            <w:r w:rsidRPr="00585955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Reported</w:t>
            </w:r>
          </w:p>
        </w:tc>
      </w:tr>
      <w:tr w:rsidR="000C2E5B" w:rsidRPr="006137AD" w14:paraId="40B5F385" w14:textId="77777777" w:rsidTr="001B7992">
        <w:tc>
          <w:tcPr>
            <w:tcW w:w="2204" w:type="pct"/>
          </w:tcPr>
          <w:p w14:paraId="3E8D8EA5" w14:textId="77777777" w:rsidR="000C2E5B" w:rsidRPr="00DF66C4" w:rsidRDefault="000C2E5B" w:rsidP="00F25890"/>
        </w:tc>
        <w:tc>
          <w:tcPr>
            <w:tcW w:w="1816" w:type="pct"/>
            <w:vAlign w:val="center"/>
          </w:tcPr>
          <w:p w14:paraId="547DDB94" w14:textId="4D793907" w:rsidR="000C2E5B" w:rsidRPr="00DF66C4" w:rsidRDefault="000C2E5B" w:rsidP="00F25890"/>
        </w:tc>
        <w:tc>
          <w:tcPr>
            <w:tcW w:w="980" w:type="pct"/>
          </w:tcPr>
          <w:p w14:paraId="7B5D92AA" w14:textId="44DFD6B3" w:rsidR="000C2E5B" w:rsidRPr="00DF66C4" w:rsidRDefault="000C2E5B" w:rsidP="00F25890"/>
        </w:tc>
      </w:tr>
      <w:tr w:rsidR="000C2E5B" w:rsidRPr="006137AD" w14:paraId="21D095C4" w14:textId="77777777" w:rsidTr="001B7992">
        <w:tc>
          <w:tcPr>
            <w:tcW w:w="2204" w:type="pct"/>
          </w:tcPr>
          <w:p w14:paraId="11E592FB" w14:textId="77777777" w:rsidR="000C2E5B" w:rsidRPr="00DF66C4" w:rsidRDefault="000C2E5B" w:rsidP="00F25890"/>
        </w:tc>
        <w:tc>
          <w:tcPr>
            <w:tcW w:w="1816" w:type="pct"/>
            <w:vAlign w:val="center"/>
          </w:tcPr>
          <w:p w14:paraId="7FBF4E84" w14:textId="296E920C" w:rsidR="000C2E5B" w:rsidRPr="00DF66C4" w:rsidRDefault="000C2E5B" w:rsidP="00F25890"/>
        </w:tc>
        <w:tc>
          <w:tcPr>
            <w:tcW w:w="980" w:type="pct"/>
          </w:tcPr>
          <w:p w14:paraId="69342AAB" w14:textId="109BC630" w:rsidR="000C2E5B" w:rsidRPr="00DF66C4" w:rsidRDefault="000C2E5B" w:rsidP="00F25890"/>
        </w:tc>
      </w:tr>
    </w:tbl>
    <w:p w14:paraId="12FBC9A2" w14:textId="77777777" w:rsidR="00944D95" w:rsidRPr="00C9218C" w:rsidRDefault="00944D95" w:rsidP="00C9218C"/>
    <w:p w14:paraId="4C4042BA" w14:textId="77777777" w:rsidR="00692619" w:rsidRDefault="00067520" w:rsidP="00D179F1">
      <w:pPr>
        <w:pStyle w:val="Heading2"/>
      </w:pPr>
      <w:r w:rsidRPr="007826B1">
        <w:t xml:space="preserve">3. </w:t>
      </w:r>
      <w:r w:rsidR="00692619">
        <w:t>Assessment Process</w:t>
      </w:r>
    </w:p>
    <w:p w14:paraId="28C8CC93" w14:textId="0CC69A1F" w:rsidR="00067520" w:rsidRDefault="00323783" w:rsidP="00323783">
      <w:pPr>
        <w:pStyle w:val="BodyText"/>
        <w:ind w:left="0"/>
        <w:rPr>
          <w:bCs/>
        </w:rPr>
      </w:pPr>
      <w:r w:rsidRPr="007759E6">
        <w:rPr>
          <w:rStyle w:val="Heading3Char"/>
        </w:rPr>
        <w:t xml:space="preserve">Individual faculty will be asked to follow the assessment plan and schedule as indicated above. Faculty will </w:t>
      </w:r>
      <w:r w:rsidR="00F132EA" w:rsidRPr="007759E6">
        <w:rPr>
          <w:rStyle w:val="Heading3Char"/>
        </w:rPr>
        <w:t>be expected to complete reflections</w:t>
      </w:r>
      <w:r w:rsidR="003F0E3B" w:rsidRPr="007759E6">
        <w:rPr>
          <w:rStyle w:val="Heading3Char"/>
        </w:rPr>
        <w:t xml:space="preserve"> </w:t>
      </w:r>
      <w:r w:rsidR="00B826EE" w:rsidRPr="007759E6">
        <w:rPr>
          <w:rStyle w:val="Heading3Char"/>
        </w:rPr>
        <w:t xml:space="preserve">for the courses indicated. </w:t>
      </w:r>
      <w:r w:rsidR="001500C7">
        <w:rPr>
          <w:rStyle w:val="Heading3Char"/>
        </w:rPr>
        <w:t>If this does not apply to your program, p</w:t>
      </w:r>
      <w:r w:rsidR="00B826EE" w:rsidRPr="007759E6">
        <w:rPr>
          <w:rStyle w:val="Heading3Char"/>
        </w:rPr>
        <w:t xml:space="preserve">lease </w:t>
      </w:r>
      <w:r w:rsidR="001500C7">
        <w:rPr>
          <w:rStyle w:val="Heading3Char"/>
        </w:rPr>
        <w:t>explain</w:t>
      </w:r>
      <w:r w:rsidR="00B826EE" w:rsidRPr="007759E6">
        <w:rPr>
          <w:rStyle w:val="Heading3Char"/>
        </w:rPr>
        <w:t xml:space="preserve"> </w:t>
      </w:r>
      <w:r w:rsidR="001500C7">
        <w:rPr>
          <w:rStyle w:val="Heading3Char"/>
        </w:rPr>
        <w:t xml:space="preserve">your alternative program reporting schedule </w:t>
      </w:r>
      <w:r w:rsidR="00B826EE" w:rsidRPr="007759E6">
        <w:rPr>
          <w:rStyle w:val="Heading3Char"/>
        </w:rPr>
        <w:t>here</w:t>
      </w:r>
      <w:r w:rsidR="00F1649B">
        <w:rPr>
          <w:bCs/>
        </w:rPr>
        <w:t xml:space="preserve">. </w:t>
      </w:r>
      <w:r w:rsidR="00B826EE">
        <w:rPr>
          <w:bCs/>
        </w:rPr>
        <w:t xml:space="preserve"> </w:t>
      </w:r>
      <w:r w:rsidR="00F132EA">
        <w:rPr>
          <w:bCs/>
        </w:rPr>
        <w:t xml:space="preserve"> </w:t>
      </w:r>
    </w:p>
    <w:p w14:paraId="6437738D" w14:textId="1E4355C1" w:rsidR="007759E6" w:rsidRDefault="007759E6" w:rsidP="00323783">
      <w:pPr>
        <w:pStyle w:val="BodyText"/>
        <w:ind w:left="0"/>
        <w:rPr>
          <w:bCs/>
        </w:rPr>
      </w:pPr>
    </w:p>
    <w:p w14:paraId="183D95CC" w14:textId="5F5F9A88" w:rsidR="00067547" w:rsidRDefault="00067547" w:rsidP="00323783">
      <w:pPr>
        <w:pStyle w:val="BodyText"/>
        <w:ind w:left="0"/>
        <w:rPr>
          <w:bCs/>
        </w:rPr>
      </w:pPr>
    </w:p>
    <w:p w14:paraId="414A3DF8" w14:textId="77777777" w:rsidR="00361741" w:rsidRPr="00323783" w:rsidRDefault="00361741" w:rsidP="00323783">
      <w:pPr>
        <w:pStyle w:val="BodyText"/>
        <w:ind w:left="0"/>
        <w:rPr>
          <w:bCs/>
        </w:rPr>
      </w:pPr>
    </w:p>
    <w:p w14:paraId="3A5CE7BD" w14:textId="79D33030" w:rsidR="00067520" w:rsidRPr="00D179F1" w:rsidRDefault="00067520" w:rsidP="00D179F1">
      <w:pPr>
        <w:pStyle w:val="Heading2"/>
      </w:pPr>
      <w:r w:rsidRPr="00D179F1">
        <w:t xml:space="preserve">4. </w:t>
      </w:r>
      <w:r w:rsidR="0021526A">
        <w:t>College Learning Outcomes Assessment</w:t>
      </w:r>
    </w:p>
    <w:p w14:paraId="19330A51" w14:textId="3969E52F" w:rsidR="00067520" w:rsidRDefault="00883CC2" w:rsidP="00067520">
      <w:r w:rsidRPr="00DB7CC8">
        <w:rPr>
          <w:rStyle w:val="Heading3Char"/>
        </w:rPr>
        <w:t>Please indicate here if CLOs will be assessed using any program</w:t>
      </w:r>
      <w:r w:rsidR="003D6DDD">
        <w:rPr>
          <w:rStyle w:val="Heading3Char"/>
        </w:rPr>
        <w:t>-wide</w:t>
      </w:r>
      <w:r w:rsidRPr="00DB7CC8">
        <w:rPr>
          <w:rStyle w:val="Heading3Char"/>
        </w:rPr>
        <w:t xml:space="preserve"> assessments or if they will be assessed by individual faculty using a tool of their choice</w:t>
      </w:r>
      <w:r w:rsidRPr="00014C82">
        <w:rPr>
          <w:rFonts w:asciiTheme="majorHAnsi" w:hAnsiTheme="majorHAnsi"/>
        </w:rPr>
        <w:t>.</w:t>
      </w:r>
      <w:r w:rsidR="00014C82" w:rsidRPr="00014C82">
        <w:rPr>
          <w:rFonts w:asciiTheme="majorHAnsi" w:hAnsiTheme="majorHAnsi"/>
        </w:rPr>
        <w:t xml:space="preserve"> If different assessment methods will be used for each CLO, please specify which CLO(s) will be assessed departmentally or through individual faculty assessments.</w:t>
      </w:r>
      <w:r w:rsidR="00014C82" w:rsidRPr="00014C82">
        <w:t xml:space="preserve">  </w:t>
      </w:r>
    </w:p>
    <w:p w14:paraId="4C513597" w14:textId="42ECF591" w:rsidR="00243E0B" w:rsidRDefault="00883CC2" w:rsidP="00067520">
      <w:r>
        <w:t xml:space="preserve">Department/Program Assessment_____ </w:t>
      </w:r>
      <w:r w:rsidR="00243E0B">
        <w:t xml:space="preserve"> </w:t>
      </w:r>
      <w:r w:rsidR="006B028B">
        <w:t xml:space="preserve"> </w:t>
      </w:r>
    </w:p>
    <w:p w14:paraId="3264E31D" w14:textId="1795875B" w:rsidR="00883CC2" w:rsidRDefault="00243E0B" w:rsidP="00243E0B">
      <w:pPr>
        <w:ind w:firstLine="720"/>
      </w:pPr>
      <w:r>
        <w:lastRenderedPageBreak/>
        <w:t>What is the tool or assessment?</w:t>
      </w:r>
      <w:r w:rsidR="006B028B">
        <w:t xml:space="preserve"> </w:t>
      </w:r>
    </w:p>
    <w:p w14:paraId="1C3EB9C3" w14:textId="0129382F" w:rsidR="00243E0B" w:rsidRPr="004D2E13" w:rsidRDefault="00243E0B" w:rsidP="00067520">
      <w:pPr>
        <w:rPr>
          <w:sz w:val="21"/>
          <w:szCs w:val="21"/>
        </w:rPr>
      </w:pPr>
      <w:r>
        <w:t>Individual Faculty Assessment_____</w:t>
      </w:r>
      <w:r w:rsidR="006B028B">
        <w:t xml:space="preserve"> </w:t>
      </w:r>
    </w:p>
    <w:p w14:paraId="561F71EF" w14:textId="6C3E33AC" w:rsidR="00067520" w:rsidRPr="00D179F1" w:rsidRDefault="00067520" w:rsidP="00D179F1">
      <w:pPr>
        <w:pStyle w:val="Heading2"/>
      </w:pPr>
      <w:r w:rsidRPr="00D179F1">
        <w:t xml:space="preserve">5. </w:t>
      </w:r>
      <w:r w:rsidR="007759E6">
        <w:t>Opportunities for Change</w:t>
      </w:r>
    </w:p>
    <w:p w14:paraId="03D7C28E" w14:textId="77777777" w:rsidR="007A2082" w:rsidRDefault="00DB7CC8" w:rsidP="00703759">
      <w:r w:rsidRPr="00D81BF6">
        <w:rPr>
          <w:rStyle w:val="Heading3Char"/>
        </w:rPr>
        <w:t xml:space="preserve">Please indicate here any opportunities for change </w:t>
      </w:r>
      <w:r w:rsidR="0049076B" w:rsidRPr="00D81BF6">
        <w:rPr>
          <w:rStyle w:val="Heading3Char"/>
        </w:rPr>
        <w:t>on which</w:t>
      </w:r>
      <w:r w:rsidRPr="00D81BF6">
        <w:rPr>
          <w:rStyle w:val="Heading3Char"/>
        </w:rPr>
        <w:t xml:space="preserve"> your department/program </w:t>
      </w:r>
      <w:r w:rsidR="0049076B" w:rsidRPr="00D81BF6">
        <w:rPr>
          <w:rStyle w:val="Heading3Char"/>
        </w:rPr>
        <w:t>plans to work during the assessment cycle</w:t>
      </w:r>
      <w:r w:rsidR="00D81BF6">
        <w:rPr>
          <w:rStyle w:val="Heading3Char"/>
        </w:rPr>
        <w:t xml:space="preserve"> </w:t>
      </w:r>
      <w:r w:rsidR="007A2082">
        <w:rPr>
          <w:rStyle w:val="Heading3Char"/>
        </w:rPr>
        <w:t xml:space="preserve">and how those changes will be assessed. </w:t>
      </w:r>
      <w:r w:rsidR="0049076B" w:rsidRPr="00D81BF6">
        <w:rPr>
          <w:rStyle w:val="Heading3Char"/>
        </w:rPr>
        <w:t xml:space="preserve">Examples might </w:t>
      </w:r>
      <w:r w:rsidR="00D81BF6" w:rsidRPr="00D81BF6">
        <w:rPr>
          <w:rStyle w:val="Heading3Char"/>
        </w:rPr>
        <w:t>include</w:t>
      </w:r>
      <w:r w:rsidR="0049076B" w:rsidRPr="00D81BF6">
        <w:rPr>
          <w:rStyle w:val="Heading3Char"/>
        </w:rPr>
        <w:t xml:space="preserve"> improving pass rates in a course, creating</w:t>
      </w:r>
      <w:r w:rsidR="00D81BF6" w:rsidRPr="00D81BF6">
        <w:rPr>
          <w:rStyle w:val="Heading3Char"/>
        </w:rPr>
        <w:t xml:space="preserve"> departmental assessments, etc.</w:t>
      </w:r>
      <w:r w:rsidR="00D81BF6">
        <w:rPr>
          <w:rStyle w:val="Heading3Char"/>
        </w:rPr>
        <w:t xml:space="preserve"> </w:t>
      </w:r>
      <w:r w:rsidR="00D81BF6">
        <w:t xml:space="preserve"> </w:t>
      </w:r>
      <w:r w:rsidR="0049076B">
        <w:t xml:space="preserve"> </w:t>
      </w:r>
    </w:p>
    <w:p w14:paraId="5100B887" w14:textId="13048E58" w:rsidR="00067520" w:rsidRPr="006A5A5B" w:rsidRDefault="00067520" w:rsidP="00703759">
      <w:pPr>
        <w:rPr>
          <w:b/>
          <w:bCs/>
          <w:sz w:val="24"/>
          <w:szCs w:val="24"/>
        </w:rPr>
      </w:pPr>
      <w:r w:rsidRPr="00F26168">
        <w:br/>
      </w:r>
      <w:r w:rsidRPr="00F250D4">
        <w:br/>
      </w:r>
      <w:r>
        <w:t xml:space="preserve">Please </w:t>
      </w:r>
      <w:r w:rsidR="00A611F8">
        <w:t>return</w:t>
      </w:r>
      <w:r>
        <w:t xml:space="preserve"> this completed form to</w:t>
      </w:r>
      <w:r w:rsidR="00E80EB5">
        <w:t xml:space="preserve"> Mandy Wright</w:t>
      </w:r>
      <w:r w:rsidR="001500C7">
        <w:t>.</w:t>
      </w:r>
    </w:p>
    <w:p w14:paraId="52EA434A" w14:textId="0B151124" w:rsidR="006E5E31" w:rsidRPr="00067520" w:rsidRDefault="006E5E31" w:rsidP="00067520"/>
    <w:sectPr w:rsidR="006E5E31" w:rsidRPr="00067520" w:rsidSect="00490AFD"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B9A2" w14:textId="77777777" w:rsidR="00182078" w:rsidRDefault="00182078" w:rsidP="00182078">
      <w:pPr>
        <w:spacing w:after="0" w:line="240" w:lineRule="auto"/>
      </w:pPr>
      <w:r>
        <w:separator/>
      </w:r>
    </w:p>
  </w:endnote>
  <w:endnote w:type="continuationSeparator" w:id="0">
    <w:p w14:paraId="2AEAEE58" w14:textId="77777777" w:rsidR="00182078" w:rsidRDefault="00182078" w:rsidP="0018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32FF" w14:textId="10B4A6D0" w:rsidR="00182078" w:rsidRDefault="00182078">
    <w:pPr>
      <w:pStyle w:val="Footer"/>
    </w:pPr>
    <w:r>
      <w:t xml:space="preserve">This document is for use by program directors. General Education departments should </w:t>
    </w:r>
    <w:r w:rsidR="00324264">
      <w:t xml:space="preserve">follow the Gen Ed Core assessment schedule.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B091" w14:textId="77777777" w:rsidR="00182078" w:rsidRDefault="00182078" w:rsidP="00182078">
      <w:pPr>
        <w:spacing w:after="0" w:line="240" w:lineRule="auto"/>
      </w:pPr>
      <w:r>
        <w:separator/>
      </w:r>
    </w:p>
  </w:footnote>
  <w:footnote w:type="continuationSeparator" w:id="0">
    <w:p w14:paraId="1007AD2E" w14:textId="77777777" w:rsidR="00182078" w:rsidRDefault="00182078" w:rsidP="0018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952"/>
    <w:multiLevelType w:val="hybridMultilevel"/>
    <w:tmpl w:val="43DCD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5F3D"/>
    <w:multiLevelType w:val="hybridMultilevel"/>
    <w:tmpl w:val="F530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7E0C"/>
    <w:multiLevelType w:val="hybridMultilevel"/>
    <w:tmpl w:val="DA164026"/>
    <w:lvl w:ilvl="0" w:tplc="066CAF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48BA"/>
    <w:multiLevelType w:val="hybridMultilevel"/>
    <w:tmpl w:val="91C6E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F7EAE"/>
    <w:multiLevelType w:val="hybridMultilevel"/>
    <w:tmpl w:val="910C0522"/>
    <w:lvl w:ilvl="0" w:tplc="DE2C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02BBC"/>
    <w:multiLevelType w:val="hybridMultilevel"/>
    <w:tmpl w:val="2384EBE2"/>
    <w:lvl w:ilvl="0" w:tplc="52CE2D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41C83"/>
    <w:multiLevelType w:val="hybridMultilevel"/>
    <w:tmpl w:val="1FE27EF4"/>
    <w:lvl w:ilvl="0" w:tplc="2F8C98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2DF0"/>
    <w:multiLevelType w:val="hybridMultilevel"/>
    <w:tmpl w:val="2E247B9E"/>
    <w:lvl w:ilvl="0" w:tplc="A3D22F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30631"/>
    <w:multiLevelType w:val="hybridMultilevel"/>
    <w:tmpl w:val="553C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16D48"/>
    <w:multiLevelType w:val="hybridMultilevel"/>
    <w:tmpl w:val="4B3A4438"/>
    <w:lvl w:ilvl="0" w:tplc="4E381AFA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03">
      <w:start w:val="1"/>
      <w:numFmt w:val="bullet"/>
      <w:lvlText w:val="o"/>
      <w:lvlJc w:val="left"/>
      <w:pPr>
        <w:ind w:left="19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 w15:restartNumberingAfterBreak="0">
    <w:nsid w:val="4C220C60"/>
    <w:multiLevelType w:val="hybridMultilevel"/>
    <w:tmpl w:val="2514B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D3233"/>
    <w:multiLevelType w:val="hybridMultilevel"/>
    <w:tmpl w:val="968AD9DE"/>
    <w:lvl w:ilvl="0" w:tplc="0882C550">
      <w:start w:val="1"/>
      <w:numFmt w:val="decimal"/>
      <w:lvlText w:val="%1."/>
      <w:lvlJc w:val="left"/>
      <w:pPr>
        <w:ind w:left="1009" w:hanging="361"/>
      </w:pPr>
      <w:rPr>
        <w:rFonts w:ascii="Calibri" w:eastAsia="Calibri" w:hAnsi="Calibri" w:hint="default"/>
        <w:sz w:val="22"/>
        <w:szCs w:val="22"/>
      </w:rPr>
    </w:lvl>
    <w:lvl w:ilvl="1" w:tplc="01DEEAA0">
      <w:start w:val="1"/>
      <w:numFmt w:val="bullet"/>
      <w:lvlText w:val=""/>
      <w:lvlJc w:val="left"/>
      <w:pPr>
        <w:ind w:left="1729" w:hanging="361"/>
      </w:pPr>
      <w:rPr>
        <w:rFonts w:ascii="Symbol" w:eastAsia="Symbol" w:hAnsi="Symbol" w:hint="default"/>
        <w:sz w:val="22"/>
        <w:szCs w:val="22"/>
      </w:rPr>
    </w:lvl>
    <w:lvl w:ilvl="2" w:tplc="BA8E8F84">
      <w:start w:val="1"/>
      <w:numFmt w:val="bullet"/>
      <w:lvlText w:val="o"/>
      <w:lvlJc w:val="left"/>
      <w:pPr>
        <w:ind w:left="2269" w:hanging="361"/>
      </w:pPr>
      <w:rPr>
        <w:rFonts w:ascii="Courier New" w:eastAsia="Courier New" w:hAnsi="Courier New" w:hint="default"/>
        <w:sz w:val="22"/>
        <w:szCs w:val="22"/>
      </w:rPr>
    </w:lvl>
    <w:lvl w:ilvl="3" w:tplc="5D8E8E8A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4" w:tplc="ED30E41C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55EF61E">
      <w:start w:val="1"/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958CC372">
      <w:start w:val="1"/>
      <w:numFmt w:val="bullet"/>
      <w:lvlText w:val="•"/>
      <w:lvlJc w:val="left"/>
      <w:pPr>
        <w:ind w:left="5954" w:hanging="361"/>
      </w:pPr>
      <w:rPr>
        <w:rFonts w:hint="default"/>
      </w:rPr>
    </w:lvl>
    <w:lvl w:ilvl="7" w:tplc="86889670">
      <w:start w:val="1"/>
      <w:numFmt w:val="bullet"/>
      <w:lvlText w:val="•"/>
      <w:lvlJc w:val="left"/>
      <w:pPr>
        <w:ind w:left="6876" w:hanging="361"/>
      </w:pPr>
      <w:rPr>
        <w:rFonts w:hint="default"/>
      </w:rPr>
    </w:lvl>
    <w:lvl w:ilvl="8" w:tplc="B46C1808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12" w15:restartNumberingAfterBreak="0">
    <w:nsid w:val="5ED448AF"/>
    <w:multiLevelType w:val="hybridMultilevel"/>
    <w:tmpl w:val="3416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E5D5A"/>
    <w:multiLevelType w:val="hybridMultilevel"/>
    <w:tmpl w:val="A67A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F7E73"/>
    <w:multiLevelType w:val="hybridMultilevel"/>
    <w:tmpl w:val="910C0522"/>
    <w:lvl w:ilvl="0" w:tplc="DE2CD7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C65A4"/>
    <w:multiLevelType w:val="hybridMultilevel"/>
    <w:tmpl w:val="910C0522"/>
    <w:lvl w:ilvl="0" w:tplc="DE2CD7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6C7703"/>
    <w:multiLevelType w:val="hybridMultilevel"/>
    <w:tmpl w:val="401265E8"/>
    <w:lvl w:ilvl="0" w:tplc="4E381AFA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 w15:restartNumberingAfterBreak="0">
    <w:nsid w:val="6D2E43AD"/>
    <w:multiLevelType w:val="hybridMultilevel"/>
    <w:tmpl w:val="910C0522"/>
    <w:lvl w:ilvl="0" w:tplc="DE2CD7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600C7F"/>
    <w:multiLevelType w:val="hybridMultilevel"/>
    <w:tmpl w:val="1C9E4B78"/>
    <w:lvl w:ilvl="0" w:tplc="4E381AFA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01">
      <w:start w:val="1"/>
      <w:numFmt w:val="bullet"/>
      <w:lvlText w:val=""/>
      <w:lvlJc w:val="left"/>
      <w:pPr>
        <w:ind w:left="19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 w15:restartNumberingAfterBreak="0">
    <w:nsid w:val="78983EAB"/>
    <w:multiLevelType w:val="hybridMultilevel"/>
    <w:tmpl w:val="CAA83C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A356EC"/>
    <w:multiLevelType w:val="hybridMultilevel"/>
    <w:tmpl w:val="BFFCC622"/>
    <w:lvl w:ilvl="0" w:tplc="0882C550">
      <w:start w:val="1"/>
      <w:numFmt w:val="decimal"/>
      <w:lvlText w:val="%1."/>
      <w:lvlJc w:val="left"/>
      <w:pPr>
        <w:ind w:left="1009" w:hanging="361"/>
      </w:pPr>
      <w:rPr>
        <w:rFonts w:ascii="Calibri" w:eastAsia="Calibri" w:hAnsi="Calibri" w:hint="default"/>
        <w:sz w:val="22"/>
        <w:szCs w:val="22"/>
      </w:rPr>
    </w:lvl>
    <w:lvl w:ilvl="1" w:tplc="5D8E8E8A">
      <w:start w:val="1"/>
      <w:numFmt w:val="bullet"/>
      <w:lvlText w:val="•"/>
      <w:lvlJc w:val="left"/>
      <w:pPr>
        <w:ind w:left="1729" w:hanging="361"/>
      </w:pPr>
      <w:rPr>
        <w:rFonts w:hint="default"/>
        <w:sz w:val="22"/>
        <w:szCs w:val="22"/>
      </w:rPr>
    </w:lvl>
    <w:lvl w:ilvl="2" w:tplc="BA8E8F84">
      <w:start w:val="1"/>
      <w:numFmt w:val="bullet"/>
      <w:lvlText w:val="o"/>
      <w:lvlJc w:val="left"/>
      <w:pPr>
        <w:ind w:left="2269" w:hanging="361"/>
      </w:pPr>
      <w:rPr>
        <w:rFonts w:ascii="Courier New" w:eastAsia="Courier New" w:hAnsi="Courier New" w:hint="default"/>
        <w:sz w:val="22"/>
        <w:szCs w:val="22"/>
      </w:rPr>
    </w:lvl>
    <w:lvl w:ilvl="3" w:tplc="5D8E8E8A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4" w:tplc="ED30E41C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55EF61E">
      <w:start w:val="1"/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958CC372">
      <w:start w:val="1"/>
      <w:numFmt w:val="bullet"/>
      <w:lvlText w:val="•"/>
      <w:lvlJc w:val="left"/>
      <w:pPr>
        <w:ind w:left="5954" w:hanging="361"/>
      </w:pPr>
      <w:rPr>
        <w:rFonts w:hint="default"/>
      </w:rPr>
    </w:lvl>
    <w:lvl w:ilvl="7" w:tplc="86889670">
      <w:start w:val="1"/>
      <w:numFmt w:val="bullet"/>
      <w:lvlText w:val="•"/>
      <w:lvlJc w:val="left"/>
      <w:pPr>
        <w:ind w:left="6876" w:hanging="361"/>
      </w:pPr>
      <w:rPr>
        <w:rFonts w:hint="default"/>
      </w:rPr>
    </w:lvl>
    <w:lvl w:ilvl="8" w:tplc="B46C1808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21" w15:restartNumberingAfterBreak="0">
    <w:nsid w:val="7D561AAE"/>
    <w:multiLevelType w:val="hybridMultilevel"/>
    <w:tmpl w:val="38128C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4"/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11"/>
  </w:num>
  <w:num w:numId="11">
    <w:abstractNumId w:val="20"/>
  </w:num>
  <w:num w:numId="12">
    <w:abstractNumId w:val="16"/>
  </w:num>
  <w:num w:numId="13">
    <w:abstractNumId w:val="18"/>
  </w:num>
  <w:num w:numId="14">
    <w:abstractNumId w:val="9"/>
  </w:num>
  <w:num w:numId="15">
    <w:abstractNumId w:val="21"/>
  </w:num>
  <w:num w:numId="16">
    <w:abstractNumId w:val="1"/>
  </w:num>
  <w:num w:numId="17">
    <w:abstractNumId w:val="12"/>
  </w:num>
  <w:num w:numId="18">
    <w:abstractNumId w:val="0"/>
  </w:num>
  <w:num w:numId="19">
    <w:abstractNumId w:val="10"/>
  </w:num>
  <w:num w:numId="20">
    <w:abstractNumId w:val="3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E9"/>
    <w:rsid w:val="00011C60"/>
    <w:rsid w:val="000132BD"/>
    <w:rsid w:val="00013D01"/>
    <w:rsid w:val="00014C82"/>
    <w:rsid w:val="00016362"/>
    <w:rsid w:val="0002189E"/>
    <w:rsid w:val="000408AA"/>
    <w:rsid w:val="0004536E"/>
    <w:rsid w:val="00045646"/>
    <w:rsid w:val="000552F2"/>
    <w:rsid w:val="00067520"/>
    <w:rsid w:val="00067547"/>
    <w:rsid w:val="00076B24"/>
    <w:rsid w:val="0008695F"/>
    <w:rsid w:val="000B2573"/>
    <w:rsid w:val="000B25E0"/>
    <w:rsid w:val="000B5CE9"/>
    <w:rsid w:val="000C2E5B"/>
    <w:rsid w:val="000C76BE"/>
    <w:rsid w:val="000D473F"/>
    <w:rsid w:val="000F3640"/>
    <w:rsid w:val="00105164"/>
    <w:rsid w:val="0012278D"/>
    <w:rsid w:val="0013267B"/>
    <w:rsid w:val="001407CE"/>
    <w:rsid w:val="001500C7"/>
    <w:rsid w:val="0015088A"/>
    <w:rsid w:val="001629A2"/>
    <w:rsid w:val="0016350C"/>
    <w:rsid w:val="0016481E"/>
    <w:rsid w:val="00165A2E"/>
    <w:rsid w:val="00170559"/>
    <w:rsid w:val="00177C0D"/>
    <w:rsid w:val="0018053C"/>
    <w:rsid w:val="00182078"/>
    <w:rsid w:val="00183F8E"/>
    <w:rsid w:val="001943DB"/>
    <w:rsid w:val="001B1411"/>
    <w:rsid w:val="001B21D0"/>
    <w:rsid w:val="001B7992"/>
    <w:rsid w:val="001C2A4A"/>
    <w:rsid w:val="001C4FEF"/>
    <w:rsid w:val="001D0524"/>
    <w:rsid w:val="001D7631"/>
    <w:rsid w:val="001E1FC9"/>
    <w:rsid w:val="00206B70"/>
    <w:rsid w:val="00214473"/>
    <w:rsid w:val="0021526A"/>
    <w:rsid w:val="00215369"/>
    <w:rsid w:val="002240D3"/>
    <w:rsid w:val="00243E0B"/>
    <w:rsid w:val="00247889"/>
    <w:rsid w:val="002535D8"/>
    <w:rsid w:val="0025612F"/>
    <w:rsid w:val="0026250A"/>
    <w:rsid w:val="00266D65"/>
    <w:rsid w:val="0027101C"/>
    <w:rsid w:val="00290E20"/>
    <w:rsid w:val="00294F8A"/>
    <w:rsid w:val="002A3F25"/>
    <w:rsid w:val="002A6DCC"/>
    <w:rsid w:val="002B1285"/>
    <w:rsid w:val="002C505A"/>
    <w:rsid w:val="002D0B35"/>
    <w:rsid w:val="002D3FAF"/>
    <w:rsid w:val="002E67AB"/>
    <w:rsid w:val="002E77C5"/>
    <w:rsid w:val="002F1F4C"/>
    <w:rsid w:val="0030043B"/>
    <w:rsid w:val="003110A6"/>
    <w:rsid w:val="0031460D"/>
    <w:rsid w:val="00323783"/>
    <w:rsid w:val="00324264"/>
    <w:rsid w:val="00332413"/>
    <w:rsid w:val="003362AD"/>
    <w:rsid w:val="0034254A"/>
    <w:rsid w:val="00342CC8"/>
    <w:rsid w:val="003602ED"/>
    <w:rsid w:val="00361741"/>
    <w:rsid w:val="00363254"/>
    <w:rsid w:val="0037160B"/>
    <w:rsid w:val="00372CC6"/>
    <w:rsid w:val="003733C4"/>
    <w:rsid w:val="00376671"/>
    <w:rsid w:val="00393A9D"/>
    <w:rsid w:val="00397E9C"/>
    <w:rsid w:val="003A120B"/>
    <w:rsid w:val="003C5756"/>
    <w:rsid w:val="003C67D8"/>
    <w:rsid w:val="003C7620"/>
    <w:rsid w:val="003D6DDD"/>
    <w:rsid w:val="003F0E3B"/>
    <w:rsid w:val="003F1FAF"/>
    <w:rsid w:val="00405AE6"/>
    <w:rsid w:val="004150EB"/>
    <w:rsid w:val="00416AA2"/>
    <w:rsid w:val="00427AE8"/>
    <w:rsid w:val="00434853"/>
    <w:rsid w:val="00434FD1"/>
    <w:rsid w:val="004407DC"/>
    <w:rsid w:val="0044694A"/>
    <w:rsid w:val="00454522"/>
    <w:rsid w:val="00454F9F"/>
    <w:rsid w:val="004753D7"/>
    <w:rsid w:val="00483C5E"/>
    <w:rsid w:val="00486D5E"/>
    <w:rsid w:val="0049076B"/>
    <w:rsid w:val="00490AFD"/>
    <w:rsid w:val="00496F31"/>
    <w:rsid w:val="004A3DB0"/>
    <w:rsid w:val="004A5F5A"/>
    <w:rsid w:val="004B63E5"/>
    <w:rsid w:val="004D2E13"/>
    <w:rsid w:val="004D4C0D"/>
    <w:rsid w:val="0050105F"/>
    <w:rsid w:val="005030A8"/>
    <w:rsid w:val="00510037"/>
    <w:rsid w:val="00510404"/>
    <w:rsid w:val="00515FBF"/>
    <w:rsid w:val="0052479B"/>
    <w:rsid w:val="00525685"/>
    <w:rsid w:val="005260E2"/>
    <w:rsid w:val="00531F75"/>
    <w:rsid w:val="00540EC3"/>
    <w:rsid w:val="00547965"/>
    <w:rsid w:val="00551368"/>
    <w:rsid w:val="00562642"/>
    <w:rsid w:val="005A48DA"/>
    <w:rsid w:val="005A4B6A"/>
    <w:rsid w:val="005B2518"/>
    <w:rsid w:val="005B3D8A"/>
    <w:rsid w:val="005B5358"/>
    <w:rsid w:val="005C0D66"/>
    <w:rsid w:val="005C33E0"/>
    <w:rsid w:val="005F057A"/>
    <w:rsid w:val="006064A9"/>
    <w:rsid w:val="00620B77"/>
    <w:rsid w:val="00624AFF"/>
    <w:rsid w:val="006260B1"/>
    <w:rsid w:val="00630278"/>
    <w:rsid w:val="00637515"/>
    <w:rsid w:val="006411A1"/>
    <w:rsid w:val="006507FE"/>
    <w:rsid w:val="00650A27"/>
    <w:rsid w:val="006553A9"/>
    <w:rsid w:val="00667086"/>
    <w:rsid w:val="00680FF5"/>
    <w:rsid w:val="006828E6"/>
    <w:rsid w:val="00685562"/>
    <w:rsid w:val="00692619"/>
    <w:rsid w:val="00692D25"/>
    <w:rsid w:val="006A1194"/>
    <w:rsid w:val="006B028B"/>
    <w:rsid w:val="006C24BA"/>
    <w:rsid w:val="006C636B"/>
    <w:rsid w:val="006D099D"/>
    <w:rsid w:val="006D6933"/>
    <w:rsid w:val="006D70B6"/>
    <w:rsid w:val="006E48AD"/>
    <w:rsid w:val="006E51D4"/>
    <w:rsid w:val="006E5E31"/>
    <w:rsid w:val="006E741E"/>
    <w:rsid w:val="006F4B14"/>
    <w:rsid w:val="00700BC0"/>
    <w:rsid w:val="007020D2"/>
    <w:rsid w:val="00703759"/>
    <w:rsid w:val="007107BB"/>
    <w:rsid w:val="007109B5"/>
    <w:rsid w:val="0071209F"/>
    <w:rsid w:val="007259A1"/>
    <w:rsid w:val="00725E46"/>
    <w:rsid w:val="00733076"/>
    <w:rsid w:val="0074683B"/>
    <w:rsid w:val="00747ABA"/>
    <w:rsid w:val="00753F0D"/>
    <w:rsid w:val="007759E6"/>
    <w:rsid w:val="007826B1"/>
    <w:rsid w:val="0078575B"/>
    <w:rsid w:val="00791C0E"/>
    <w:rsid w:val="00792F56"/>
    <w:rsid w:val="007941DC"/>
    <w:rsid w:val="00797ED7"/>
    <w:rsid w:val="007A2082"/>
    <w:rsid w:val="007D1F7D"/>
    <w:rsid w:val="007D2B40"/>
    <w:rsid w:val="007D6528"/>
    <w:rsid w:val="007D7973"/>
    <w:rsid w:val="007E1B90"/>
    <w:rsid w:val="007F1B7B"/>
    <w:rsid w:val="008064AA"/>
    <w:rsid w:val="00806A9D"/>
    <w:rsid w:val="00814515"/>
    <w:rsid w:val="00821633"/>
    <w:rsid w:val="00822224"/>
    <w:rsid w:val="00823799"/>
    <w:rsid w:val="00825687"/>
    <w:rsid w:val="008266A5"/>
    <w:rsid w:val="00833DDE"/>
    <w:rsid w:val="00872A23"/>
    <w:rsid w:val="008778D4"/>
    <w:rsid w:val="00883CC2"/>
    <w:rsid w:val="00884011"/>
    <w:rsid w:val="00893206"/>
    <w:rsid w:val="008952A9"/>
    <w:rsid w:val="00897317"/>
    <w:rsid w:val="008A27A6"/>
    <w:rsid w:val="008A2B94"/>
    <w:rsid w:val="008B471D"/>
    <w:rsid w:val="008C2B35"/>
    <w:rsid w:val="008C3884"/>
    <w:rsid w:val="008D414D"/>
    <w:rsid w:val="008E74DF"/>
    <w:rsid w:val="008F2220"/>
    <w:rsid w:val="008F479E"/>
    <w:rsid w:val="00906C6A"/>
    <w:rsid w:val="009247D8"/>
    <w:rsid w:val="0093430D"/>
    <w:rsid w:val="00936100"/>
    <w:rsid w:val="00944D95"/>
    <w:rsid w:val="00957356"/>
    <w:rsid w:val="009603B8"/>
    <w:rsid w:val="009645BD"/>
    <w:rsid w:val="0096528C"/>
    <w:rsid w:val="00965C83"/>
    <w:rsid w:val="00976502"/>
    <w:rsid w:val="009972DA"/>
    <w:rsid w:val="009A1996"/>
    <w:rsid w:val="009A3E9E"/>
    <w:rsid w:val="009A42E6"/>
    <w:rsid w:val="009B10A6"/>
    <w:rsid w:val="009B72C0"/>
    <w:rsid w:val="009D342E"/>
    <w:rsid w:val="009D6631"/>
    <w:rsid w:val="009D6E77"/>
    <w:rsid w:val="009E1B3F"/>
    <w:rsid w:val="009E2F09"/>
    <w:rsid w:val="009E4FC4"/>
    <w:rsid w:val="009E51EC"/>
    <w:rsid w:val="009E6727"/>
    <w:rsid w:val="009E7168"/>
    <w:rsid w:val="009F0BD1"/>
    <w:rsid w:val="009F55F9"/>
    <w:rsid w:val="009F741E"/>
    <w:rsid w:val="009F7911"/>
    <w:rsid w:val="00A0029A"/>
    <w:rsid w:val="00A257D8"/>
    <w:rsid w:val="00A4046A"/>
    <w:rsid w:val="00A44A4B"/>
    <w:rsid w:val="00A4672E"/>
    <w:rsid w:val="00A611F8"/>
    <w:rsid w:val="00A75F8F"/>
    <w:rsid w:val="00A80375"/>
    <w:rsid w:val="00A81D03"/>
    <w:rsid w:val="00A91D35"/>
    <w:rsid w:val="00AB2624"/>
    <w:rsid w:val="00AB71EB"/>
    <w:rsid w:val="00AC45E8"/>
    <w:rsid w:val="00AC5231"/>
    <w:rsid w:val="00AD207B"/>
    <w:rsid w:val="00AE41EA"/>
    <w:rsid w:val="00AF35A0"/>
    <w:rsid w:val="00B12274"/>
    <w:rsid w:val="00B1453B"/>
    <w:rsid w:val="00B41662"/>
    <w:rsid w:val="00B4350A"/>
    <w:rsid w:val="00B709AC"/>
    <w:rsid w:val="00B757AC"/>
    <w:rsid w:val="00B76AF6"/>
    <w:rsid w:val="00B826EE"/>
    <w:rsid w:val="00B8371D"/>
    <w:rsid w:val="00BA5965"/>
    <w:rsid w:val="00BB02A1"/>
    <w:rsid w:val="00BB0A44"/>
    <w:rsid w:val="00BB36DD"/>
    <w:rsid w:val="00BB6EAE"/>
    <w:rsid w:val="00BB75F7"/>
    <w:rsid w:val="00BD0DF0"/>
    <w:rsid w:val="00BD2097"/>
    <w:rsid w:val="00BD781F"/>
    <w:rsid w:val="00BE27B5"/>
    <w:rsid w:val="00BE2977"/>
    <w:rsid w:val="00C023E9"/>
    <w:rsid w:val="00C041A1"/>
    <w:rsid w:val="00C107DC"/>
    <w:rsid w:val="00C11668"/>
    <w:rsid w:val="00C24A84"/>
    <w:rsid w:val="00C31746"/>
    <w:rsid w:val="00C43875"/>
    <w:rsid w:val="00C4411B"/>
    <w:rsid w:val="00C61480"/>
    <w:rsid w:val="00C627EB"/>
    <w:rsid w:val="00C66EEE"/>
    <w:rsid w:val="00C676DD"/>
    <w:rsid w:val="00C727A4"/>
    <w:rsid w:val="00C74DE0"/>
    <w:rsid w:val="00C87EBA"/>
    <w:rsid w:val="00C9218C"/>
    <w:rsid w:val="00CA0AD5"/>
    <w:rsid w:val="00CA3C5E"/>
    <w:rsid w:val="00CB4B32"/>
    <w:rsid w:val="00CC404D"/>
    <w:rsid w:val="00CC418B"/>
    <w:rsid w:val="00CC6F20"/>
    <w:rsid w:val="00CD2094"/>
    <w:rsid w:val="00CD6EB6"/>
    <w:rsid w:val="00CF0C81"/>
    <w:rsid w:val="00CF1A6D"/>
    <w:rsid w:val="00CF1DD4"/>
    <w:rsid w:val="00D0309C"/>
    <w:rsid w:val="00D04C54"/>
    <w:rsid w:val="00D16352"/>
    <w:rsid w:val="00D179F1"/>
    <w:rsid w:val="00D17A88"/>
    <w:rsid w:val="00D225AD"/>
    <w:rsid w:val="00D228DC"/>
    <w:rsid w:val="00D27D68"/>
    <w:rsid w:val="00D3222A"/>
    <w:rsid w:val="00D71F2D"/>
    <w:rsid w:val="00D7402C"/>
    <w:rsid w:val="00D75DF8"/>
    <w:rsid w:val="00D81BF6"/>
    <w:rsid w:val="00D934D4"/>
    <w:rsid w:val="00DB7700"/>
    <w:rsid w:val="00DB7CC8"/>
    <w:rsid w:val="00DC03E5"/>
    <w:rsid w:val="00DC2D4B"/>
    <w:rsid w:val="00DC3F43"/>
    <w:rsid w:val="00DD5FB6"/>
    <w:rsid w:val="00E106CB"/>
    <w:rsid w:val="00E30737"/>
    <w:rsid w:val="00E35663"/>
    <w:rsid w:val="00E362EE"/>
    <w:rsid w:val="00E37E70"/>
    <w:rsid w:val="00E40099"/>
    <w:rsid w:val="00E43A04"/>
    <w:rsid w:val="00E54B03"/>
    <w:rsid w:val="00E55227"/>
    <w:rsid w:val="00E6055C"/>
    <w:rsid w:val="00E70043"/>
    <w:rsid w:val="00E706BA"/>
    <w:rsid w:val="00E707B8"/>
    <w:rsid w:val="00E72002"/>
    <w:rsid w:val="00E73087"/>
    <w:rsid w:val="00E74119"/>
    <w:rsid w:val="00E75F17"/>
    <w:rsid w:val="00E77368"/>
    <w:rsid w:val="00E80EB5"/>
    <w:rsid w:val="00E85195"/>
    <w:rsid w:val="00E906C0"/>
    <w:rsid w:val="00E92F77"/>
    <w:rsid w:val="00E977B1"/>
    <w:rsid w:val="00EA2F92"/>
    <w:rsid w:val="00EB02AE"/>
    <w:rsid w:val="00EC0999"/>
    <w:rsid w:val="00EF358E"/>
    <w:rsid w:val="00F069B3"/>
    <w:rsid w:val="00F132EA"/>
    <w:rsid w:val="00F13903"/>
    <w:rsid w:val="00F1649B"/>
    <w:rsid w:val="00F24BD3"/>
    <w:rsid w:val="00F250D4"/>
    <w:rsid w:val="00F26168"/>
    <w:rsid w:val="00F27059"/>
    <w:rsid w:val="00F303EC"/>
    <w:rsid w:val="00F343DB"/>
    <w:rsid w:val="00F424DD"/>
    <w:rsid w:val="00F5141A"/>
    <w:rsid w:val="00F56DA2"/>
    <w:rsid w:val="00F655B1"/>
    <w:rsid w:val="00F76595"/>
    <w:rsid w:val="00F80D4B"/>
    <w:rsid w:val="00F95497"/>
    <w:rsid w:val="00FA39E3"/>
    <w:rsid w:val="00FA6D74"/>
    <w:rsid w:val="00FB1392"/>
    <w:rsid w:val="00FB51B8"/>
    <w:rsid w:val="00FD0A44"/>
    <w:rsid w:val="00FD1DFD"/>
    <w:rsid w:val="00FE1AFE"/>
    <w:rsid w:val="00FE31EE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9E83"/>
  <w15:docId w15:val="{2026C950-FED1-405B-B4EC-7C25D939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2DA"/>
  </w:style>
  <w:style w:type="paragraph" w:styleId="Heading1">
    <w:name w:val="heading 1"/>
    <w:basedOn w:val="Normal"/>
    <w:next w:val="Normal"/>
    <w:link w:val="Heading1Char"/>
    <w:uiPriority w:val="9"/>
    <w:qFormat/>
    <w:rsid w:val="009972DA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2DA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2DA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2DA"/>
    <w:pPr>
      <w:spacing w:before="200" w:after="0"/>
      <w:outlineLvl w:val="3"/>
    </w:pPr>
    <w:rPr>
      <w:rFonts w:ascii="Cambria" w:eastAsiaTheme="majorEastAsia" w:hAnsi="Cambr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2DA"/>
    <w:pPr>
      <w:spacing w:before="200" w:after="0"/>
      <w:outlineLvl w:val="4"/>
    </w:pPr>
    <w:rPr>
      <w:rFonts w:ascii="Cambria" w:eastAsiaTheme="majorEastAsia" w:hAnsi="Cambria" w:cstheme="majorBid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2DA"/>
    <w:pPr>
      <w:spacing w:after="0"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2DA"/>
    <w:pPr>
      <w:spacing w:after="0"/>
      <w:outlineLvl w:val="6"/>
    </w:pPr>
    <w:rPr>
      <w:rFonts w:ascii="Cambria" w:eastAsiaTheme="majorEastAsia" w:hAnsi="Cambr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2DA"/>
    <w:pPr>
      <w:spacing w:after="0"/>
      <w:outlineLvl w:val="7"/>
    </w:pPr>
    <w:rPr>
      <w:rFonts w:ascii="Cambria" w:eastAsiaTheme="majorEastAsia" w:hAnsi="Cambr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2DA"/>
    <w:pPr>
      <w:spacing w:after="0"/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72DA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972D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972DA"/>
    <w:rPr>
      <w:rFonts w:ascii="Cambria" w:eastAsiaTheme="majorEastAsia" w:hAnsi="Cambria" w:cstheme="majorBidi"/>
      <w:b/>
      <w:bCs/>
    </w:rPr>
  </w:style>
  <w:style w:type="character" w:customStyle="1" w:styleId="Heading4Char">
    <w:name w:val="Heading 4 Char"/>
    <w:link w:val="Heading4"/>
    <w:uiPriority w:val="9"/>
    <w:semiHidden/>
    <w:rsid w:val="009972DA"/>
    <w:rPr>
      <w:rFonts w:ascii="Cambria" w:eastAsiaTheme="majorEastAsia" w:hAnsi="Cambria" w:cstheme="majorBidi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972DA"/>
    <w:rPr>
      <w:rFonts w:ascii="Cambria" w:eastAsiaTheme="majorEastAsia" w:hAnsi="Cambria" w:cstheme="majorBidi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972DA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972DA"/>
    <w:rPr>
      <w:rFonts w:ascii="Cambria" w:eastAsiaTheme="majorEastAsia" w:hAnsi="Cambria" w:cstheme="majorBidi"/>
      <w:i/>
      <w:iCs/>
    </w:rPr>
  </w:style>
  <w:style w:type="character" w:customStyle="1" w:styleId="Heading8Char">
    <w:name w:val="Heading 8 Char"/>
    <w:link w:val="Heading8"/>
    <w:uiPriority w:val="9"/>
    <w:semiHidden/>
    <w:rsid w:val="009972DA"/>
    <w:rPr>
      <w:rFonts w:ascii="Cambria" w:eastAsiaTheme="majorEastAsia" w:hAnsi="Cambria" w:cstheme="majorBidi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972DA"/>
    <w:rPr>
      <w:rFonts w:ascii="Cambria" w:eastAsiaTheme="majorEastAsia" w:hAnsi="Cambr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72DA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972DA"/>
    <w:rPr>
      <w:rFonts w:ascii="Cambria" w:eastAsiaTheme="majorEastAsia" w:hAnsi="Cambr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2DA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972DA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72DA"/>
    <w:rPr>
      <w:b/>
      <w:bCs/>
    </w:rPr>
  </w:style>
  <w:style w:type="character" w:styleId="Emphasis">
    <w:name w:val="Emphasis"/>
    <w:uiPriority w:val="20"/>
    <w:qFormat/>
    <w:rsid w:val="009972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972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72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72D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972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2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972DA"/>
    <w:rPr>
      <w:b/>
      <w:bCs/>
      <w:i/>
      <w:iCs/>
    </w:rPr>
  </w:style>
  <w:style w:type="character" w:styleId="SubtleEmphasis">
    <w:name w:val="Subtle Emphasis"/>
    <w:uiPriority w:val="19"/>
    <w:qFormat/>
    <w:rsid w:val="009972DA"/>
    <w:rPr>
      <w:i/>
      <w:iCs/>
    </w:rPr>
  </w:style>
  <w:style w:type="character" w:styleId="IntenseEmphasis">
    <w:name w:val="Intense Emphasis"/>
    <w:uiPriority w:val="21"/>
    <w:qFormat/>
    <w:rsid w:val="009972DA"/>
    <w:rPr>
      <w:b/>
      <w:bCs/>
    </w:rPr>
  </w:style>
  <w:style w:type="character" w:styleId="SubtleReference">
    <w:name w:val="Subtle Reference"/>
    <w:uiPriority w:val="31"/>
    <w:qFormat/>
    <w:rsid w:val="009972DA"/>
    <w:rPr>
      <w:smallCaps/>
    </w:rPr>
  </w:style>
  <w:style w:type="character" w:styleId="IntenseReference">
    <w:name w:val="Intense Reference"/>
    <w:uiPriority w:val="32"/>
    <w:qFormat/>
    <w:rsid w:val="009972DA"/>
    <w:rPr>
      <w:smallCaps/>
      <w:spacing w:val="5"/>
      <w:u w:val="single"/>
    </w:rPr>
  </w:style>
  <w:style w:type="character" w:styleId="BookTitle">
    <w:name w:val="Book Title"/>
    <w:uiPriority w:val="33"/>
    <w:qFormat/>
    <w:rsid w:val="009972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2DA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A0029A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0029A"/>
    <w:rPr>
      <w:rFonts w:ascii="Calibri" w:eastAsia="Calibri" w:hAnsi="Calibri"/>
    </w:rPr>
  </w:style>
  <w:style w:type="paragraph" w:customStyle="1" w:styleId="Default">
    <w:name w:val="Default"/>
    <w:rsid w:val="002F1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53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A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5E3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183F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2E67A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792F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792F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0E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B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78"/>
  </w:style>
  <w:style w:type="paragraph" w:styleId="Footer">
    <w:name w:val="footer"/>
    <w:basedOn w:val="Normal"/>
    <w:link w:val="FooterChar"/>
    <w:uiPriority w:val="99"/>
    <w:unhideWhenUsed/>
    <w:rsid w:val="0018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 Larsen</dc:creator>
  <cp:lastModifiedBy>Mandy Wright</cp:lastModifiedBy>
  <cp:revision>4</cp:revision>
  <cp:lastPrinted>2018-11-07T16:37:00Z</cp:lastPrinted>
  <dcterms:created xsi:type="dcterms:W3CDTF">2022-01-28T21:53:00Z</dcterms:created>
  <dcterms:modified xsi:type="dcterms:W3CDTF">2022-01-28T21:54:00Z</dcterms:modified>
</cp:coreProperties>
</file>